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43" w:rsidRDefault="00941E43" w:rsidP="00941E43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Приложение 3</w:t>
      </w:r>
    </w:p>
    <w:p w:rsidR="00941E43" w:rsidRDefault="00941E43" w:rsidP="00941E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:rsidR="00941E43" w:rsidRDefault="00941E43" w:rsidP="00941E43">
      <w:pPr>
        <w:spacing w:before="12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от </w:t>
      </w:r>
      <w:r w:rsidR="008E79E9">
        <w:rPr>
          <w:sz w:val="22"/>
          <w:szCs w:val="22"/>
        </w:rPr>
        <w:t>24.12.2024</w:t>
      </w:r>
      <w:r>
        <w:rPr>
          <w:sz w:val="22"/>
          <w:szCs w:val="22"/>
        </w:rPr>
        <w:t xml:space="preserve"> № </w:t>
      </w:r>
      <w:r w:rsidR="008E79E9">
        <w:rPr>
          <w:sz w:val="22"/>
          <w:szCs w:val="22"/>
        </w:rPr>
        <w:t>174/70</w:t>
      </w:r>
      <w:bookmarkStart w:id="0" w:name="_GoBack"/>
      <w:bookmarkEnd w:id="0"/>
    </w:p>
    <w:p w:rsidR="00941E43" w:rsidRDefault="00941E43" w:rsidP="00941E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«О бюджете городского округа Лобня на 2025 год </w:t>
      </w:r>
    </w:p>
    <w:p w:rsidR="00941E43" w:rsidRDefault="00941E43" w:rsidP="00941E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и на плановый период 2026 и 2027 годов»</w:t>
      </w:r>
    </w:p>
    <w:p w:rsidR="00941E43" w:rsidRDefault="00941E43" w:rsidP="00941E43">
      <w:pPr>
        <w:spacing w:after="0" w:line="240" w:lineRule="auto"/>
        <w:rPr>
          <w:sz w:val="22"/>
          <w:szCs w:val="22"/>
        </w:rPr>
      </w:pPr>
    </w:p>
    <w:p w:rsidR="00941E43" w:rsidRDefault="00941E43" w:rsidP="00941E43">
      <w:pPr>
        <w:spacing w:after="0" w:line="240" w:lineRule="auto"/>
        <w:rPr>
          <w:sz w:val="22"/>
          <w:szCs w:val="22"/>
        </w:rPr>
      </w:pPr>
    </w:p>
    <w:p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 на 2025 год</w:t>
      </w:r>
    </w:p>
    <w:p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и плановый период 2026 и 2027 годов по целевым статьям (муниципальным программам городского округа Лобня и непрограммным направлениям деятельности), группам </w:t>
      </w:r>
    </w:p>
    <w:p w:rsidR="00941E43" w:rsidRDefault="00941E43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и подгруппам видов расходов классификации расходов бюджетов</w:t>
      </w:r>
    </w:p>
    <w:p w:rsidR="00830BC6" w:rsidRDefault="00830BC6" w:rsidP="00941E43">
      <w:pPr>
        <w:spacing w:after="0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B2179" w:rsidRPr="00830BC6" w:rsidRDefault="00830BC6" w:rsidP="00830BC6">
      <w:pPr>
        <w:spacing w:after="0"/>
        <w:jc w:val="right"/>
        <w:rPr>
          <w:sz w:val="20"/>
          <w:szCs w:val="20"/>
        </w:rPr>
      </w:pPr>
      <w:r w:rsidRPr="00830BC6">
        <w:rPr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9"/>
        <w:gridCol w:w="1322"/>
        <w:gridCol w:w="516"/>
        <w:gridCol w:w="1566"/>
        <w:gridCol w:w="1566"/>
        <w:gridCol w:w="1566"/>
      </w:tblGrid>
      <w:tr w:rsidR="00830BC6" w:rsidRPr="00830BC6" w:rsidTr="00830BC6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2027 год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276 100,52000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265 904,36000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261 573,00000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15 121,10000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24 002,34000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24 013,90000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23 557,40000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164 987,78000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155 980,06000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152 105,20000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47 240,54000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47 231,86000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43 357,00000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1 949,96000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1 927,62000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1 933,58000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1 947,24000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98 791,20000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62 064,40000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36 726,80000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0240501310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9 957,00000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1 499,04000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479,04000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64 392,30000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6 397,00000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3 198,50000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2 609 959,00000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2 603 875,50000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2 475 083,10000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2 479 079,68000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2 474 797,28000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2 346 004,88000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2 341 361,88000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2 337 367,88000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2 337 367,88000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62 945,00000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525 378,58000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1 526 322,00000</w:t>
            </w:r>
          </w:p>
        </w:tc>
      </w:tr>
      <w:tr w:rsidR="00830BC6" w:rsidRPr="00830BC6" w:rsidTr="00830BC6">
        <w:trPr>
          <w:trHeight w:val="2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38 989,00000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33 633,00000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1 772,00000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31 546,00000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7 215,00000</w:t>
            </w:r>
          </w:p>
        </w:tc>
      </w:tr>
      <w:tr w:rsidR="00830BC6" w:rsidRPr="00830BC6" w:rsidTr="00830BC6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25 078,30000</w:t>
            </w:r>
          </w:p>
        </w:tc>
      </w:tr>
      <w:tr w:rsidR="00830BC6" w:rsidRPr="00830BC6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3 994,00000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93 001,00000</w:t>
            </w:r>
          </w:p>
        </w:tc>
      </w:tr>
      <w:tr w:rsidR="00830BC6" w:rsidRPr="00830BC6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03101S2330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18 806,00000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88 995,70000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88 007,60000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998,00000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933,00000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87 997,70000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87 009,60000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6 839,00000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41 083,10000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41 782,80000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3 351,10000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4 050,80000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031Ю653030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85 660,10000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67 660,10000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45 219,22000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43 418,12000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18 443,72000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16 642,62000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18 143,72000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16 342,62000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2 592,00000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692,00000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24 183,50000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21 226,00000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2 910,40000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78 236,78000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76 934,08000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76 130,08000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51 641,78000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49 549,08000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48 549,08000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33 823,90000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36 916,60000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33 823,90000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33 708,90000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36 801,60000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34 708,90000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33 708,90000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3 715,00000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10 260,18000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17 978,00000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18 868,00000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8 363,00000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8 267,00000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8 363,00000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211 013,70000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211 927,10000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105 221,00000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105 646,00000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105 221,00000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105 646,00000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8 650,00000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96 146,00000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96 146,00000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61 742,00000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62 815,00000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62 783,30000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33 381,00000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33 362,70000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91 427,00000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92 362,00000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15 266,70000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14 646,70000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13 299,10000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1 942,00000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2 583,70000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2 633,70000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2 683,70000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2 305,00000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2 405,00000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0720301710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79 560,78000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58 731,28000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1 314,00000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1 214,00000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32 000,00000</w:t>
            </w:r>
          </w:p>
        </w:tc>
      </w:tr>
      <w:tr w:rsidR="00830BC6" w:rsidRPr="00830BC6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21 717,28000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15 018,28000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14 330,96000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682,32000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786,10000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286,10000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830BC6" w:rsidRPr="00830BC6" w:rsidTr="00830BC6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19 003,40000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19 052,78300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38 106,68300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11 176,29200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5 158,90000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5 238,40000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5 937,89200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6 356,78300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11 875,78300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5 937,89200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11 038,00000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5 519,00000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837,78300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418,89200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12 696,00000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21 072,00000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100 248,20000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5 040,00000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3 294,00000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и ремонт шахтных колодцев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1010201540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89 212,20000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10801S1220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596 945,16000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523 741,43000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516 641,85000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113 883,80000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58 170,80000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56 170,80000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21 698,10000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19 698,10000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9 371,70000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9 300,00000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10 326,40000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4 107,00000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3 804,60000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302,40000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35 978,70000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32 365,70000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34 887,30000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31 274,30000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1 091,40000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423 975,10000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397 659,90000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384 659,90000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423 509,10000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397 193,90000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384 193,90000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236 323,50000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222 182,60000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210 182,60000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169 798,40000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193 939,30000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181 798,40000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169 798,40000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38 650,00000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1 734,20000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29 514,80000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26 897,80000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26 897,20000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24 280,20000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2 617,60000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8 850,40000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5 293,10000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8 634,40000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5 077,10000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13 274,30000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12 839,80000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434,50000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97 865,80000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97 865,80000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86 802,70000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11 063,10000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25 639,50000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23 639,50000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:rsidTr="00830BC6">
        <w:trPr>
          <w:trHeight w:val="1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466,00000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30 742,23000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33 042,99300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32 634,75400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16 573,00000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:rsidTr="00830BC6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15 396,23000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17 114,99300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16 061,75400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7 061,49000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6 426,23000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6 761,94000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7 061,49000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1 383,05300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30,26400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225 766,95000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163 579,00000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164 989,00000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211 047,00000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148 861,00000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150 271,00000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и реконструкция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142029Д050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11 800,00000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автомобильных дорог местного значения в границах городского округа, в том числе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142039Д070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124 247,00000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68 471,00000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30 477,00000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32 061,00000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33 471,00000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142049Д180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14204SД110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143019Д890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12 300,00000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:rsidTr="00830BC6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86 998,00000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83 443,50000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83 838,50000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:rsidTr="00830BC6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1510202080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1 320,00000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5 857,50000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2 557,50000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1520502140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75 886,00000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76 266,00000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76 661,00000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1 429 982,92000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1 432 168,30700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1 138 282,21600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472 957,79000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456 331,00000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48 798,00000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156 383,00000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46 921,00000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48 798,00000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30 382,00000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32 861,00000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1710102120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15 324,00000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15 937,00000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91 001,00000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316 574,79000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409 410,00000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12 446,00000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304 128,79000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231 610,00000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957 025,13000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975 837,30700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1 089 484,21600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945 805,13000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975 837,30700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1 089 484,21600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293 798,10000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344 139,26000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444 968,11000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53 476,54700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55 271,60600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23 078,00000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22 389,50000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22 489,50000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31 830,00000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33 104,00000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34 428,00000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113 174,00000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117 701,00000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122 410,00000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14 569,00000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15 152,00000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15 758,00000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5 056,00000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102 204,00000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106 292,00000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281 223,00000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253 443,00000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24 200,00000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3 580,00000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1 588,00000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1 535,00000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5 128,03000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1720302090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249 434,75000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179 934,75000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81 665,07000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98 269,68000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Строительство (реконструкция) объектов физической культуры и спорта""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1850171390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keepNext/>
              <w:keepLines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9 757,00000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24 749,30000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1940101960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6 005,17000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18 744,13000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6 011 916,47300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5 548 651,73300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5 063 538,37200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31 789,40000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3 673,00000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14 855,60000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12 585,60000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2 270,00000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13 260,80000</w:t>
            </w:r>
          </w:p>
        </w:tc>
      </w:tr>
      <w:tr w:rsidR="00830BC6" w:rsidRPr="00830BC6" w:rsidTr="00830BC6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11 742,30000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1 518,50000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10 000,00000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59 789,40000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47 789,40000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47 789,40000</w:t>
            </w:r>
          </w:p>
        </w:tc>
      </w:tr>
      <w:tr w:rsidR="00830BC6" w:rsidRPr="00830BC6" w:rsidTr="00830BC6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BC6" w:rsidRPr="00830BC6" w:rsidRDefault="00830BC6" w:rsidP="00830BC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0BC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5 111 327,77200</w:t>
            </w:r>
          </w:p>
        </w:tc>
      </w:tr>
    </w:tbl>
    <w:p w:rsidR="00830BC6" w:rsidRDefault="00830BC6"/>
    <w:sectPr w:rsidR="00830BC6" w:rsidSect="00941E43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B4" w:rsidRDefault="00036EB4" w:rsidP="00830BC6">
      <w:pPr>
        <w:spacing w:after="0" w:line="240" w:lineRule="auto"/>
      </w:pPr>
      <w:r>
        <w:separator/>
      </w:r>
    </w:p>
  </w:endnote>
  <w:endnote w:type="continuationSeparator" w:id="0">
    <w:p w:rsidR="00036EB4" w:rsidRDefault="00036EB4" w:rsidP="0083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2535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30BC6" w:rsidRPr="00830BC6" w:rsidRDefault="00830BC6">
        <w:pPr>
          <w:pStyle w:val="a7"/>
          <w:jc w:val="right"/>
          <w:rPr>
            <w:sz w:val="20"/>
            <w:szCs w:val="20"/>
          </w:rPr>
        </w:pPr>
        <w:r w:rsidRPr="00830BC6">
          <w:rPr>
            <w:sz w:val="20"/>
            <w:szCs w:val="20"/>
          </w:rPr>
          <w:fldChar w:fldCharType="begin"/>
        </w:r>
        <w:r w:rsidRPr="00830BC6">
          <w:rPr>
            <w:sz w:val="20"/>
            <w:szCs w:val="20"/>
          </w:rPr>
          <w:instrText>PAGE   \* MERGEFORMAT</w:instrText>
        </w:r>
        <w:r w:rsidRPr="00830BC6">
          <w:rPr>
            <w:sz w:val="20"/>
            <w:szCs w:val="20"/>
          </w:rPr>
          <w:fldChar w:fldCharType="separate"/>
        </w:r>
        <w:r w:rsidR="008E79E9">
          <w:rPr>
            <w:noProof/>
            <w:sz w:val="20"/>
            <w:szCs w:val="20"/>
          </w:rPr>
          <w:t>1</w:t>
        </w:r>
        <w:r w:rsidRPr="00830BC6">
          <w:rPr>
            <w:sz w:val="20"/>
            <w:szCs w:val="20"/>
          </w:rPr>
          <w:fldChar w:fldCharType="end"/>
        </w:r>
      </w:p>
    </w:sdtContent>
  </w:sdt>
  <w:p w:rsidR="00830BC6" w:rsidRDefault="00830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B4" w:rsidRDefault="00036EB4" w:rsidP="00830BC6">
      <w:pPr>
        <w:spacing w:after="0" w:line="240" w:lineRule="auto"/>
      </w:pPr>
      <w:r>
        <w:separator/>
      </w:r>
    </w:p>
  </w:footnote>
  <w:footnote w:type="continuationSeparator" w:id="0">
    <w:p w:rsidR="00036EB4" w:rsidRDefault="00036EB4" w:rsidP="00830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52"/>
    <w:rsid w:val="00036EB4"/>
    <w:rsid w:val="00830BC6"/>
    <w:rsid w:val="00891752"/>
    <w:rsid w:val="008C24BA"/>
    <w:rsid w:val="008E79E9"/>
    <w:rsid w:val="00941E43"/>
    <w:rsid w:val="009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C096"/>
  <w15:chartTrackingRefBased/>
  <w15:docId w15:val="{E44DC197-77B4-4F19-99CC-DD3679ED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43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0BC6"/>
    <w:rPr>
      <w:color w:val="800080"/>
      <w:u w:val="single"/>
    </w:rPr>
  </w:style>
  <w:style w:type="paragraph" w:customStyle="1" w:styleId="msonormal0">
    <w:name w:val="msonormal"/>
    <w:basedOn w:val="a"/>
    <w:rsid w:val="00830BC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2"/>
      <w:szCs w:val="22"/>
      <w:lang w:eastAsia="ru-RU"/>
    </w:rPr>
  </w:style>
  <w:style w:type="paragraph" w:customStyle="1" w:styleId="xl66">
    <w:name w:val="xl66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30B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3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BC6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3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BC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14841</Words>
  <Characters>84599</Characters>
  <Application>Microsoft Office Word</Application>
  <DocSecurity>0</DocSecurity>
  <Lines>704</Lines>
  <Paragraphs>198</Paragraphs>
  <ScaleCrop>false</ScaleCrop>
  <Company/>
  <LinksUpToDate>false</LinksUpToDate>
  <CharactersWithSpaces>99242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5</cp:revision>
  <dcterms:created xsi:type="dcterms:W3CDTF">2024-11-06T12:47:00Z</dcterms:created>
  <dcterms:modified xsi:type="dcterms:W3CDTF">2024-12-24T08:11:00Z</dcterms:modified>
</cp:coreProperties>
</file>